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F9" w:rsidRDefault="00EC481E"/>
    <w:p w:rsidR="00C37076" w:rsidRDefault="00DB4863" w:rsidP="00C3707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0" allowOverlap="1" wp14:anchorId="6C9F9052" wp14:editId="40708250">
                <wp:simplePos x="0" y="0"/>
                <wp:positionH relativeFrom="page">
                  <wp:posOffset>1428750</wp:posOffset>
                </wp:positionH>
                <wp:positionV relativeFrom="page">
                  <wp:posOffset>977900</wp:posOffset>
                </wp:positionV>
                <wp:extent cx="7797800" cy="4114800"/>
                <wp:effectExtent l="38100" t="38100" r="3175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0" cy="4114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076" w:rsidRDefault="00C37076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7076" w:rsidRDefault="00C37076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7076" w:rsidRDefault="00C37076" w:rsidP="00C3707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4863" w:rsidRDefault="00DB4863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4863" w:rsidRDefault="00DB4863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4863" w:rsidRDefault="00DB4863" w:rsidP="00C3707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0518" w:rsidRPr="00C232B5" w:rsidRDefault="00A00518" w:rsidP="00A005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00518" w:rsidRPr="00C3371A" w:rsidRDefault="00A00518" w:rsidP="00A005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C3371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Pupil Progress and Achievement Information - </w:t>
                            </w:r>
                          </w:p>
                          <w:p w:rsidR="00C37076" w:rsidRPr="00DB4863" w:rsidRDefault="00A00518" w:rsidP="005D764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C3371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Key Stage </w:t>
                            </w:r>
                            <w:r w:rsidR="002B6549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F90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pt;margin-top:77pt;width:614pt;height:324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C37076" w:rsidRDefault="00C37076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C37076" w:rsidRDefault="00C37076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C37076" w:rsidRDefault="00C37076" w:rsidP="00C3707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B4863" w:rsidRDefault="00DB4863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4863" w:rsidRDefault="00DB4863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4863" w:rsidRDefault="00DB4863" w:rsidP="00C3707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0518" w:rsidRPr="00C232B5" w:rsidRDefault="00A00518" w:rsidP="00A00518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A00518" w:rsidRPr="00C3371A" w:rsidRDefault="00A00518" w:rsidP="00A00518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C3371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Pupil Progress and Achievement Information - </w:t>
                      </w:r>
                    </w:p>
                    <w:p w:rsidR="00C37076" w:rsidRPr="00DB4863" w:rsidRDefault="00A00518" w:rsidP="005D764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72"/>
                        </w:rPr>
                      </w:pPr>
                      <w:r w:rsidRPr="00C3371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Key Stage </w:t>
                      </w:r>
                      <w:r w:rsidR="002B6549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C37076" w:rsidRDefault="00C37076" w:rsidP="00C37076">
      <w:pPr>
        <w:jc w:val="center"/>
      </w:pPr>
    </w:p>
    <w:p w:rsidR="00C37076" w:rsidRDefault="00DB4863" w:rsidP="00C3707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FA8FDA" wp14:editId="466D5E69">
            <wp:simplePos x="0" y="0"/>
            <wp:positionH relativeFrom="column">
              <wp:posOffset>1934210</wp:posOffset>
            </wp:positionH>
            <wp:positionV relativeFrom="paragraph">
              <wp:posOffset>22860</wp:posOffset>
            </wp:positionV>
            <wp:extent cx="4706620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507" y="21291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DB4863" w:rsidRDefault="00DB4863" w:rsidP="00C37076">
      <w:pPr>
        <w:jc w:val="center"/>
        <w:sectPr w:rsidR="00DB4863" w:rsidSect="00DB4863">
          <w:footerReference w:type="default" r:id="rId8"/>
          <w:pgSz w:w="16838" w:h="11906" w:orient="landscape"/>
          <w:pgMar w:top="567" w:right="1440" w:bottom="0" w:left="1440" w:header="708" w:footer="708" w:gutter="0"/>
          <w:cols w:num="2" w:space="708"/>
          <w:docGrid w:linePitch="360"/>
        </w:sectPr>
      </w:pPr>
    </w:p>
    <w:p w:rsidR="00C37076" w:rsidRDefault="00C37076" w:rsidP="00C37076">
      <w:pPr>
        <w:jc w:val="center"/>
      </w:pPr>
    </w:p>
    <w:p w:rsidR="00DB4863" w:rsidRDefault="00DB4863" w:rsidP="00C37076">
      <w:pPr>
        <w:jc w:val="center"/>
        <w:sectPr w:rsidR="00DB4863" w:rsidSect="00DB4863">
          <w:type w:val="continuous"/>
          <w:pgSz w:w="16838" w:h="11906" w:orient="landscape"/>
          <w:pgMar w:top="567" w:right="1440" w:bottom="0" w:left="1440" w:header="708" w:footer="708" w:gutter="0"/>
          <w:cols w:space="708"/>
          <w:docGrid w:linePitch="360"/>
        </w:sectPr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Default="00C37076" w:rsidP="00C37076">
      <w:pPr>
        <w:jc w:val="center"/>
      </w:pPr>
    </w:p>
    <w:p w:rsidR="00C37076" w:rsidRPr="00C37076" w:rsidRDefault="00C37076" w:rsidP="00C37076">
      <w:pPr>
        <w:jc w:val="center"/>
        <w:rPr>
          <w:sz w:val="40"/>
          <w:szCs w:val="40"/>
        </w:rPr>
      </w:pPr>
    </w:p>
    <w:p w:rsidR="00DB4863" w:rsidRDefault="00DB4863" w:rsidP="00C37076">
      <w:pPr>
        <w:jc w:val="center"/>
        <w:rPr>
          <w:rFonts w:ascii="Comic Sans MS" w:hAnsi="Comic Sans MS"/>
          <w:sz w:val="40"/>
          <w:szCs w:val="40"/>
        </w:rPr>
        <w:sectPr w:rsidR="00DB4863" w:rsidSect="00C1034B">
          <w:type w:val="continuous"/>
          <w:pgSz w:w="16838" w:h="11906" w:orient="landscape"/>
          <w:pgMar w:top="567" w:right="1440" w:bottom="0" w:left="1440" w:header="708" w:footer="708" w:gutter="0"/>
          <w:cols w:space="708"/>
          <w:docGrid w:linePitch="360"/>
        </w:sectPr>
      </w:pPr>
    </w:p>
    <w:p w:rsidR="00DB4863" w:rsidRDefault="00DB4863" w:rsidP="00C37076">
      <w:pPr>
        <w:jc w:val="center"/>
        <w:rPr>
          <w:rFonts w:ascii="Comic Sans MS" w:hAnsi="Comic Sans MS"/>
          <w:sz w:val="40"/>
          <w:szCs w:val="40"/>
        </w:rPr>
      </w:pPr>
    </w:p>
    <w:p w:rsidR="00A00518" w:rsidRPr="00C3371A" w:rsidRDefault="00A00518" w:rsidP="00A00518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(</w:t>
      </w:r>
      <w:r w:rsidR="00231395">
        <w:rPr>
          <w:rFonts w:ascii="Comic Sans MS" w:hAnsi="Comic Sans MS"/>
          <w:sz w:val="72"/>
          <w:szCs w:val="72"/>
        </w:rPr>
        <w:t>2017</w:t>
      </w:r>
      <w:r>
        <w:rPr>
          <w:rFonts w:ascii="Comic Sans MS" w:hAnsi="Comic Sans MS"/>
          <w:sz w:val="72"/>
          <w:szCs w:val="72"/>
        </w:rPr>
        <w:t xml:space="preserve"> /</w:t>
      </w:r>
      <w:r w:rsidR="00231395">
        <w:rPr>
          <w:rFonts w:ascii="Comic Sans MS" w:hAnsi="Comic Sans MS"/>
          <w:sz w:val="72"/>
          <w:szCs w:val="72"/>
        </w:rPr>
        <w:t xml:space="preserve"> 2018</w:t>
      </w:r>
      <w:r>
        <w:rPr>
          <w:rFonts w:ascii="Comic Sans MS" w:hAnsi="Comic Sans MS"/>
          <w:sz w:val="72"/>
          <w:szCs w:val="72"/>
        </w:rPr>
        <w:t>)</w:t>
      </w:r>
    </w:p>
    <w:p w:rsidR="000E227B" w:rsidRPr="00A86F6B" w:rsidRDefault="00F920D1" w:rsidP="00F579E6">
      <w:pPr>
        <w:tabs>
          <w:tab w:val="left" w:pos="5400"/>
        </w:tabs>
        <w:rPr>
          <w:rFonts w:ascii="Comic Sans MS" w:hAnsi="Comic Sans MS"/>
          <w:b/>
          <w:sz w:val="44"/>
          <w:szCs w:val="4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1" locked="0" layoutInCell="1" allowOverlap="1" wp14:anchorId="6267A693" wp14:editId="3D6E4FE9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3905250" cy="2472690"/>
            <wp:effectExtent l="0" t="0" r="0" b="3810"/>
            <wp:wrapTight wrapText="bothSides">
              <wp:wrapPolygon edited="0">
                <wp:start x="0" y="0"/>
                <wp:lineTo x="0" y="21467"/>
                <wp:lineTo x="21495" y="21467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27B" w:rsidRPr="00A86F6B">
        <w:rPr>
          <w:rFonts w:ascii="Comic Sans MS" w:hAnsi="Comic Sans MS"/>
          <w:b/>
          <w:sz w:val="44"/>
          <w:szCs w:val="44"/>
          <w:u w:val="single"/>
        </w:rPr>
        <w:t>Headline Results</w:t>
      </w:r>
    </w:p>
    <w:p w:rsidR="001B226D" w:rsidRPr="00A86F6B" w:rsidRDefault="001B226D" w:rsidP="000E227B">
      <w:pPr>
        <w:rPr>
          <w:rFonts w:ascii="Comic Sans MS" w:hAnsi="Comic Sans MS"/>
          <w:b/>
          <w:sz w:val="36"/>
          <w:szCs w:val="38"/>
        </w:rPr>
      </w:pPr>
      <w:r w:rsidRPr="00A86F6B">
        <w:rPr>
          <w:rFonts w:ascii="Comic Sans MS" w:hAnsi="Comic Sans MS"/>
          <w:b/>
          <w:sz w:val="36"/>
          <w:szCs w:val="38"/>
        </w:rPr>
        <w:t>English</w:t>
      </w:r>
    </w:p>
    <w:p w:rsidR="00A86F6B" w:rsidRPr="00A86F6B" w:rsidRDefault="00A86F6B" w:rsidP="00A86F6B">
      <w:pPr>
        <w:pStyle w:val="ListParagraph"/>
        <w:numPr>
          <w:ilvl w:val="0"/>
          <w:numId w:val="13"/>
        </w:numPr>
        <w:rPr>
          <w:rFonts w:ascii="Comic Sans MS" w:hAnsi="Comic Sans MS" w:cs="Arial"/>
          <w:b/>
          <w:sz w:val="28"/>
          <w:szCs w:val="28"/>
        </w:rPr>
      </w:pPr>
      <w:r w:rsidRPr="00A86F6B">
        <w:rPr>
          <w:rFonts w:ascii="Comic Sans MS" w:hAnsi="Comic Sans MS" w:cs="Arial"/>
          <w:sz w:val="28"/>
          <w:szCs w:val="28"/>
        </w:rPr>
        <w:t>100% made good or better progres</w:t>
      </w:r>
      <w:r>
        <w:rPr>
          <w:rFonts w:ascii="Comic Sans MS" w:hAnsi="Comic Sans MS" w:cs="Arial"/>
          <w:sz w:val="28"/>
          <w:szCs w:val="28"/>
        </w:rPr>
        <w:t xml:space="preserve">s against St. Nicholas criteria and </w:t>
      </w:r>
      <w:r w:rsidRPr="00A86F6B">
        <w:rPr>
          <w:rFonts w:ascii="Comic Sans MS" w:hAnsi="Comic Sans MS" w:cs="Arial"/>
          <w:sz w:val="28"/>
          <w:szCs w:val="28"/>
        </w:rPr>
        <w:t xml:space="preserve">83% outstanding. </w:t>
      </w:r>
    </w:p>
    <w:p w:rsidR="00A86F6B" w:rsidRDefault="00A86F6B" w:rsidP="00A86F6B">
      <w:pPr>
        <w:pStyle w:val="ListParagraph"/>
        <w:numPr>
          <w:ilvl w:val="0"/>
          <w:numId w:val="13"/>
        </w:numPr>
        <w:rPr>
          <w:rFonts w:ascii="Comic Sans MS" w:hAnsi="Comic Sans MS" w:cs="Arial"/>
          <w:b/>
          <w:sz w:val="28"/>
          <w:szCs w:val="28"/>
        </w:rPr>
      </w:pPr>
      <w:r w:rsidRPr="00A86F6B">
        <w:rPr>
          <w:rFonts w:ascii="Comic Sans MS" w:hAnsi="Comic Sans MS" w:cs="Arial"/>
          <w:sz w:val="28"/>
          <w:szCs w:val="28"/>
        </w:rPr>
        <w:t xml:space="preserve">94% made at least median progress (PG), 78% achieved at least UQ, with 33% above UQ. </w:t>
      </w:r>
      <w:r w:rsidRPr="00A86F6B">
        <w:rPr>
          <w:rFonts w:ascii="Comic Sans MS" w:hAnsi="Comic Sans MS" w:cs="Arial"/>
          <w:b/>
          <w:sz w:val="28"/>
          <w:szCs w:val="28"/>
        </w:rPr>
        <w:t>8 pupils achieved the top 6%.</w:t>
      </w:r>
    </w:p>
    <w:p w:rsidR="00F579E6" w:rsidRPr="00A86F6B" w:rsidRDefault="00A86F6B" w:rsidP="00A86F6B">
      <w:pPr>
        <w:pStyle w:val="ListParagraph"/>
        <w:numPr>
          <w:ilvl w:val="0"/>
          <w:numId w:val="13"/>
        </w:numPr>
        <w:rPr>
          <w:rFonts w:ascii="Comic Sans MS" w:hAnsi="Comic Sans MS" w:cs="Arial"/>
          <w:b/>
          <w:sz w:val="28"/>
          <w:szCs w:val="28"/>
        </w:rPr>
      </w:pPr>
      <w:r w:rsidRPr="00A86F6B">
        <w:rPr>
          <w:rFonts w:ascii="Comic Sans MS" w:hAnsi="Comic Sans MS" w:cs="Arial"/>
          <w:sz w:val="28"/>
          <w:szCs w:val="28"/>
        </w:rPr>
        <w:t>28% met national expectation (3 levels). 10 pupils made 4 or more VA levels of progress and 1 pupil made above 7. 94% made expected or better progress (</w:t>
      </w:r>
      <w:proofErr w:type="spellStart"/>
      <w:r w:rsidRPr="00A86F6B">
        <w:rPr>
          <w:rFonts w:ascii="Comic Sans MS" w:hAnsi="Comic Sans MS" w:cs="Arial"/>
          <w:sz w:val="28"/>
          <w:szCs w:val="28"/>
        </w:rPr>
        <w:t>Caspa</w:t>
      </w:r>
      <w:proofErr w:type="spellEnd"/>
      <w:r w:rsidRPr="00A86F6B">
        <w:rPr>
          <w:rFonts w:ascii="Comic Sans MS" w:hAnsi="Comic Sans MS" w:cs="Arial"/>
          <w:sz w:val="28"/>
          <w:szCs w:val="28"/>
        </w:rPr>
        <w:t>); 71% were above the expected level when compared to others.</w:t>
      </w:r>
    </w:p>
    <w:p w:rsidR="00BD51C1" w:rsidRPr="00A86F6B" w:rsidRDefault="00F579E6" w:rsidP="00F579E6">
      <w:pPr>
        <w:rPr>
          <w:rFonts w:ascii="Comic Sans MS" w:hAnsi="Comic Sans MS" w:cs="Arial"/>
          <w:b/>
          <w:sz w:val="32"/>
          <w:szCs w:val="32"/>
          <w:u w:val="single"/>
        </w:rPr>
      </w:pPr>
      <w:r w:rsidRPr="00A86F6B">
        <w:rPr>
          <w:rFonts w:ascii="Comic Sans MS" w:hAnsi="Comic Sans MS" w:cs="Arial"/>
          <w:b/>
          <w:sz w:val="32"/>
          <w:szCs w:val="32"/>
          <w:u w:val="single"/>
        </w:rPr>
        <w:t>R</w:t>
      </w:r>
      <w:r w:rsidR="00A86F6B" w:rsidRPr="00A86F6B">
        <w:rPr>
          <w:rFonts w:ascii="Comic Sans MS" w:hAnsi="Comic Sans MS" w:cs="Arial"/>
          <w:b/>
          <w:sz w:val="32"/>
          <w:szCs w:val="32"/>
          <w:u w:val="single"/>
        </w:rPr>
        <w:t>esulting action in 2018/19</w:t>
      </w:r>
      <w:r w:rsidRPr="00A86F6B">
        <w:rPr>
          <w:rFonts w:ascii="Comic Sans MS" w:hAnsi="Comic Sans MS" w:cs="Arial"/>
          <w:b/>
          <w:sz w:val="32"/>
          <w:szCs w:val="32"/>
          <w:u w:val="single"/>
        </w:rPr>
        <w:t xml:space="preserve">: </w:t>
      </w:r>
    </w:p>
    <w:p w:rsidR="00A86F6B" w:rsidRPr="00A86F6B" w:rsidRDefault="00A86F6B" w:rsidP="00A86F6B">
      <w:pPr>
        <w:pStyle w:val="ListParagraph"/>
        <w:numPr>
          <w:ilvl w:val="0"/>
          <w:numId w:val="14"/>
        </w:numPr>
        <w:rPr>
          <w:rFonts w:ascii="Comic Sans MS" w:hAnsi="Comic Sans MS" w:cs="Arial"/>
          <w:sz w:val="28"/>
          <w:szCs w:val="32"/>
        </w:rPr>
      </w:pPr>
      <w:r w:rsidRPr="00A86F6B">
        <w:rPr>
          <w:rFonts w:ascii="Comic Sans MS" w:hAnsi="Comic Sans MS" w:cs="Arial"/>
          <w:sz w:val="28"/>
          <w:szCs w:val="32"/>
        </w:rPr>
        <w:t>Review the St. Nicholas School progress definitions to reflect extended challenges required by our pupils showing outstanding progress.</w:t>
      </w:r>
    </w:p>
    <w:p w:rsidR="00A86F6B" w:rsidRPr="00A86F6B" w:rsidRDefault="00A86F6B" w:rsidP="00A86F6B">
      <w:pPr>
        <w:pStyle w:val="ListParagraph"/>
        <w:numPr>
          <w:ilvl w:val="0"/>
          <w:numId w:val="14"/>
        </w:numPr>
        <w:rPr>
          <w:rFonts w:ascii="Comic Sans MS" w:hAnsi="Comic Sans MS" w:cs="Arial"/>
          <w:sz w:val="28"/>
          <w:szCs w:val="32"/>
        </w:rPr>
      </w:pPr>
      <w:r w:rsidRPr="00A86F6B">
        <w:rPr>
          <w:rFonts w:ascii="Comic Sans MS" w:hAnsi="Comic Sans MS" w:cs="Arial"/>
          <w:sz w:val="28"/>
          <w:szCs w:val="32"/>
        </w:rPr>
        <w:t>To ensure that our SHINE assessment tool is further embedded and feeds into the data collated for PMLD students from KS2-4.</w:t>
      </w:r>
    </w:p>
    <w:p w:rsidR="00F920D1" w:rsidRDefault="00A86F6B" w:rsidP="001B226D">
      <w:pPr>
        <w:pStyle w:val="ListParagraph"/>
        <w:numPr>
          <w:ilvl w:val="0"/>
          <w:numId w:val="14"/>
        </w:numPr>
        <w:rPr>
          <w:rFonts w:ascii="Comic Sans MS" w:hAnsi="Comic Sans MS" w:cs="Arial"/>
          <w:sz w:val="28"/>
          <w:szCs w:val="32"/>
        </w:rPr>
      </w:pPr>
      <w:r w:rsidRPr="00A86F6B">
        <w:rPr>
          <w:rFonts w:ascii="Comic Sans MS" w:hAnsi="Comic Sans MS" w:cs="Arial"/>
          <w:sz w:val="28"/>
          <w:szCs w:val="32"/>
        </w:rPr>
        <w:t>To ensure that individual students who have long periods of absence (due to ill-health) have a more developed home school programme to support their learning in English.</w:t>
      </w:r>
    </w:p>
    <w:p w:rsidR="001B226D" w:rsidRPr="00F920D1" w:rsidRDefault="00F920D1" w:rsidP="00F920D1">
      <w:pPr>
        <w:rPr>
          <w:rFonts w:ascii="Comic Sans MS" w:hAnsi="Comic Sans MS" w:cs="Arial"/>
          <w:sz w:val="28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46DB6A61" wp14:editId="6A8CDAE3">
            <wp:simplePos x="0" y="0"/>
            <wp:positionH relativeFrom="margin">
              <wp:align>right</wp:align>
            </wp:positionH>
            <wp:positionV relativeFrom="paragraph">
              <wp:posOffset>250825</wp:posOffset>
            </wp:positionV>
            <wp:extent cx="4219575" cy="2866390"/>
            <wp:effectExtent l="0" t="0" r="9525" b="0"/>
            <wp:wrapTight wrapText="bothSides">
              <wp:wrapPolygon edited="0">
                <wp:start x="0" y="0"/>
                <wp:lineTo x="0" y="21389"/>
                <wp:lineTo x="21551" y="21389"/>
                <wp:lineTo x="2155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26D" w:rsidRPr="00F920D1">
        <w:rPr>
          <w:rFonts w:ascii="Comic Sans MS" w:hAnsi="Comic Sans MS" w:cs="Arial"/>
          <w:b/>
          <w:sz w:val="38"/>
          <w:szCs w:val="38"/>
          <w:u w:val="single"/>
        </w:rPr>
        <w:t>Maths</w:t>
      </w:r>
    </w:p>
    <w:p w:rsidR="00D97DE6" w:rsidRDefault="00D97DE6" w:rsidP="00D97DE6">
      <w:pPr>
        <w:rPr>
          <w:rFonts w:ascii="Comic Sans MS" w:hAnsi="Comic Sans MS" w:cs="Arial"/>
          <w:b/>
          <w:sz w:val="28"/>
          <w:szCs w:val="28"/>
        </w:rPr>
      </w:pPr>
      <w:r w:rsidRPr="00D97DE6">
        <w:rPr>
          <w:rFonts w:ascii="Comic Sans MS" w:hAnsi="Comic Sans MS" w:cs="Arial"/>
          <w:b/>
          <w:sz w:val="28"/>
          <w:szCs w:val="28"/>
          <w:u w:val="single"/>
        </w:rPr>
        <w:t>“Headlines”:</w:t>
      </w:r>
      <w:r w:rsidRPr="00D97DE6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D97DE6" w:rsidRPr="00D97DE6" w:rsidRDefault="00D97DE6" w:rsidP="00D97DE6">
      <w:pPr>
        <w:pStyle w:val="ListParagraph"/>
        <w:numPr>
          <w:ilvl w:val="0"/>
          <w:numId w:val="14"/>
        </w:numPr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 w:rsidRPr="00D97DE6">
        <w:rPr>
          <w:rFonts w:ascii="Comic Sans MS" w:hAnsi="Comic Sans MS" w:cs="Arial"/>
          <w:sz w:val="28"/>
          <w:szCs w:val="28"/>
        </w:rPr>
        <w:t>100% made good or better progress against St. Nicholas criteria, 78% outstanding.</w:t>
      </w:r>
      <w:r w:rsidRPr="00D97DE6">
        <w:rPr>
          <w:rFonts w:ascii="Comic Sans MS" w:hAnsi="Comic Sans MS" w:cs="Arial"/>
          <w:color w:val="FF0000"/>
          <w:sz w:val="28"/>
          <w:szCs w:val="28"/>
        </w:rPr>
        <w:t xml:space="preserve"> </w:t>
      </w:r>
    </w:p>
    <w:p w:rsidR="00D97DE6" w:rsidRPr="00D97DE6" w:rsidRDefault="00D97DE6" w:rsidP="00D97DE6">
      <w:pPr>
        <w:pStyle w:val="ListParagraph"/>
        <w:numPr>
          <w:ilvl w:val="0"/>
          <w:numId w:val="14"/>
        </w:numPr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 w:rsidRPr="00D97DE6">
        <w:rPr>
          <w:rFonts w:ascii="Comic Sans MS" w:hAnsi="Comic Sans MS" w:cs="Arial"/>
          <w:sz w:val="28"/>
          <w:szCs w:val="28"/>
        </w:rPr>
        <w:t>94% achieved the median quartile. 78% made UQ progress. 17% made UQ+. 50% met national expectation (3 levels).</w:t>
      </w:r>
    </w:p>
    <w:p w:rsidR="00D97DE6" w:rsidRPr="00D97DE6" w:rsidRDefault="00D97DE6" w:rsidP="00D97DE6">
      <w:pPr>
        <w:pStyle w:val="ListParagraph"/>
        <w:numPr>
          <w:ilvl w:val="0"/>
          <w:numId w:val="14"/>
        </w:numPr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 w:rsidRPr="00D97DE6">
        <w:rPr>
          <w:rFonts w:ascii="Comic Sans MS" w:hAnsi="Comic Sans MS" w:cs="Arial"/>
          <w:b/>
          <w:sz w:val="28"/>
          <w:szCs w:val="28"/>
        </w:rPr>
        <w:t>28% achieved equivalent to the top 3% of the National Transition matrix 2015.</w:t>
      </w:r>
    </w:p>
    <w:p w:rsidR="00D97DE6" w:rsidRPr="00D97DE6" w:rsidRDefault="00D97DE6" w:rsidP="00D97DE6">
      <w:pPr>
        <w:pStyle w:val="ListParagraph"/>
        <w:numPr>
          <w:ilvl w:val="0"/>
          <w:numId w:val="14"/>
        </w:numPr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</w:rPr>
        <w:t>4</w:t>
      </w:r>
      <w:r w:rsidRPr="00D97DE6">
        <w:rPr>
          <w:rFonts w:ascii="Comic Sans MS" w:hAnsi="Comic Sans MS" w:cs="Arial"/>
          <w:sz w:val="28"/>
          <w:szCs w:val="28"/>
        </w:rPr>
        <w:t>4% made at least 3 VA levels, 33% of pupils made at least 5 VA levels, 1 pupil made 7.100% made expected progress, 61% were above expected (</w:t>
      </w:r>
      <w:proofErr w:type="spellStart"/>
      <w:r w:rsidRPr="00D97DE6">
        <w:rPr>
          <w:rFonts w:ascii="Comic Sans MS" w:hAnsi="Comic Sans MS" w:cs="Arial"/>
          <w:sz w:val="28"/>
          <w:szCs w:val="28"/>
        </w:rPr>
        <w:t>Caspa</w:t>
      </w:r>
      <w:proofErr w:type="spellEnd"/>
      <w:r w:rsidRPr="00D97DE6">
        <w:rPr>
          <w:rFonts w:ascii="Comic Sans MS" w:hAnsi="Comic Sans MS" w:cs="Arial"/>
          <w:sz w:val="28"/>
          <w:szCs w:val="28"/>
        </w:rPr>
        <w:t>).</w:t>
      </w:r>
    </w:p>
    <w:p w:rsidR="00D97DE6" w:rsidRPr="00D97DE6" w:rsidRDefault="00D97DE6" w:rsidP="00D97DE6">
      <w:pPr>
        <w:rPr>
          <w:rFonts w:ascii="Comic Sans MS" w:hAnsi="Comic Sans MS" w:cs="Arial"/>
          <w:sz w:val="32"/>
        </w:rPr>
      </w:pPr>
      <w:r w:rsidRPr="00D97DE6">
        <w:rPr>
          <w:rFonts w:ascii="Comic Sans MS" w:hAnsi="Comic Sans MS" w:cs="Arial"/>
          <w:b/>
          <w:sz w:val="32"/>
          <w:u w:val="single"/>
        </w:rPr>
        <w:t>Resulting action in 2015/16:</w:t>
      </w:r>
      <w:r w:rsidRPr="00D97DE6">
        <w:rPr>
          <w:rFonts w:ascii="Comic Sans MS" w:hAnsi="Comic Sans MS" w:cs="Arial"/>
          <w:sz w:val="32"/>
        </w:rPr>
        <w:t xml:space="preserve"> </w:t>
      </w:r>
    </w:p>
    <w:p w:rsidR="00D97DE6" w:rsidRPr="00D97DE6" w:rsidRDefault="00D97DE6" w:rsidP="00D97DE6">
      <w:pPr>
        <w:numPr>
          <w:ilvl w:val="0"/>
          <w:numId w:val="15"/>
        </w:numPr>
        <w:spacing w:after="0" w:line="240" w:lineRule="auto"/>
        <w:rPr>
          <w:rFonts w:ascii="Comic Sans MS" w:hAnsi="Comic Sans MS" w:cs="Arial"/>
          <w:sz w:val="28"/>
        </w:rPr>
      </w:pPr>
      <w:r w:rsidRPr="00D97DE6">
        <w:rPr>
          <w:rFonts w:ascii="Comic Sans MS" w:hAnsi="Comic Sans MS" w:cs="Arial"/>
          <w:sz w:val="28"/>
        </w:rPr>
        <w:t>Review the St. Nicholas School progress definitions to reflect extended challenges required by our pupils showing outstanding progress</w:t>
      </w:r>
    </w:p>
    <w:p w:rsidR="00D97DE6" w:rsidRPr="00D97DE6" w:rsidRDefault="00D97DE6" w:rsidP="00D97DE6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</w:rPr>
      </w:pPr>
      <w:r w:rsidRPr="00D97DE6">
        <w:rPr>
          <w:rFonts w:ascii="Comic Sans MS" w:hAnsi="Comic Sans MS" w:cs="Arial"/>
          <w:sz w:val="28"/>
        </w:rPr>
        <w:t>Continue to develop personalised learning pathways for pupils in KS4 satellites to target appropriate support, progress and destinations – to meet their needs.</w:t>
      </w:r>
    </w:p>
    <w:p w:rsidR="00F920D1" w:rsidRDefault="00D97DE6" w:rsidP="00F920D1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</w:rPr>
      </w:pPr>
      <w:r w:rsidRPr="00D97DE6">
        <w:rPr>
          <w:rFonts w:ascii="Comic Sans MS" w:hAnsi="Comic Sans MS" w:cs="Arial"/>
          <w:sz w:val="28"/>
        </w:rPr>
        <w:t>Ensure that pupils who have extended periods out of school in convalescence receive a high quality of home schooling and support via outreach</w:t>
      </w:r>
    </w:p>
    <w:p w:rsidR="00D97DE6" w:rsidRPr="00F920D1" w:rsidRDefault="00D97DE6" w:rsidP="00F920D1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</w:rPr>
      </w:pPr>
      <w:r w:rsidRPr="00F920D1">
        <w:rPr>
          <w:rFonts w:ascii="Comic Sans MS" w:hAnsi="Comic Sans MS" w:cs="Arial"/>
          <w:sz w:val="28"/>
        </w:rPr>
        <w:t>To ensure that our SHINE assessment tool is further embedded and feeds into the data collated for PMLD students from KS2-4.</w:t>
      </w:r>
    </w:p>
    <w:p w:rsidR="001B226D" w:rsidRPr="00D97DE6" w:rsidRDefault="001B226D" w:rsidP="001B226D">
      <w:pPr>
        <w:rPr>
          <w:rFonts w:ascii="Comic Sans MS" w:hAnsi="Comic Sans MS" w:cs="Arial"/>
          <w:b/>
          <w:sz w:val="38"/>
          <w:szCs w:val="38"/>
        </w:rPr>
      </w:pPr>
      <w:r w:rsidRPr="00D97DE6">
        <w:rPr>
          <w:rFonts w:ascii="Comic Sans MS" w:hAnsi="Comic Sans MS" w:cs="Arial"/>
          <w:b/>
          <w:sz w:val="38"/>
          <w:szCs w:val="38"/>
        </w:rPr>
        <w:lastRenderedPageBreak/>
        <w:t>Science</w:t>
      </w:r>
    </w:p>
    <w:p w:rsidR="00D97DE6" w:rsidRPr="00D97DE6" w:rsidRDefault="00F1702A" w:rsidP="00D97DE6">
      <w:pPr>
        <w:rPr>
          <w:rFonts w:ascii="Comic Sans MS" w:hAnsi="Comic Sans MS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0BDD70D8" wp14:editId="493ECB4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070350" cy="2743200"/>
            <wp:effectExtent l="0" t="0" r="6350" b="0"/>
            <wp:wrapTight wrapText="bothSides">
              <wp:wrapPolygon edited="0">
                <wp:start x="0" y="0"/>
                <wp:lineTo x="0" y="21450"/>
                <wp:lineTo x="21533" y="21450"/>
                <wp:lineTo x="2153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DE6" w:rsidRPr="00D97DE6">
        <w:rPr>
          <w:rFonts w:ascii="Comic Sans MS" w:hAnsi="Comic Sans MS" w:cs="Arial"/>
          <w:sz w:val="28"/>
          <w:szCs w:val="28"/>
          <w:u w:val="single"/>
        </w:rPr>
        <w:t>“Headlines”:</w:t>
      </w:r>
    </w:p>
    <w:p w:rsidR="00D97DE6" w:rsidRPr="00D97DE6" w:rsidRDefault="00D97DE6" w:rsidP="00D97DE6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  <w:u w:val="single"/>
        </w:rPr>
      </w:pPr>
      <w:r w:rsidRPr="00D97DE6">
        <w:rPr>
          <w:rFonts w:ascii="Comic Sans MS" w:hAnsi="Comic Sans MS" w:cs="Arial"/>
          <w:sz w:val="28"/>
          <w:szCs w:val="28"/>
        </w:rPr>
        <w:t xml:space="preserve">100% made good or better progress against St. Nicholas criteria, 94% outstanding. </w:t>
      </w:r>
    </w:p>
    <w:p w:rsidR="00D97DE6" w:rsidRPr="00D97DE6" w:rsidRDefault="00D97DE6" w:rsidP="00D97DE6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D97DE6">
        <w:rPr>
          <w:rFonts w:ascii="Comic Sans MS" w:hAnsi="Comic Sans MS" w:cs="Arial"/>
          <w:sz w:val="28"/>
          <w:szCs w:val="28"/>
        </w:rPr>
        <w:t>94% achieved median quartile or above. 61% made UQ progress or above. 50% achieved UQ+, and 1 student achieved UQ++.</w:t>
      </w:r>
    </w:p>
    <w:p w:rsidR="00D97DE6" w:rsidRPr="00D97DE6" w:rsidRDefault="00D97DE6" w:rsidP="00D97DE6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  <w:u w:val="single"/>
        </w:rPr>
      </w:pPr>
      <w:r w:rsidRPr="00D97DE6">
        <w:rPr>
          <w:rFonts w:ascii="Comic Sans MS" w:hAnsi="Comic Sans MS" w:cs="Arial"/>
          <w:sz w:val="28"/>
          <w:szCs w:val="28"/>
        </w:rPr>
        <w:t>44% met or exceeded national expectations (3 levels)., 17% exceeded NE.</w:t>
      </w:r>
    </w:p>
    <w:p w:rsidR="00D97DE6" w:rsidRPr="00D97DE6" w:rsidRDefault="00D97DE6" w:rsidP="00D97DE6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  <w:u w:val="single"/>
        </w:rPr>
      </w:pPr>
      <w:r w:rsidRPr="00D97DE6">
        <w:rPr>
          <w:rFonts w:ascii="Comic Sans MS" w:hAnsi="Comic Sans MS" w:cs="Arial"/>
          <w:sz w:val="28"/>
          <w:szCs w:val="28"/>
        </w:rPr>
        <w:t>100% made expected progress (CASPA), 72% were above expected.</w:t>
      </w:r>
    </w:p>
    <w:p w:rsidR="00F12E01" w:rsidRPr="00D97DE6" w:rsidRDefault="00D97DE6" w:rsidP="00D97DE6">
      <w:pPr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 w:rsidRPr="00D97DE6">
        <w:rPr>
          <w:rFonts w:ascii="Comic Sans MS" w:hAnsi="Comic Sans MS" w:cs="Arial"/>
          <w:b/>
          <w:sz w:val="28"/>
          <w:szCs w:val="28"/>
        </w:rPr>
        <w:t>61% achieved a score of 3 Value-Added (sub) levels progress. 44% pupil achieved above 6 levels, 22% achieved above 7 and 1 student achieved 8!</w:t>
      </w:r>
    </w:p>
    <w:p w:rsidR="00175C44" w:rsidRPr="00231395" w:rsidRDefault="00175C44" w:rsidP="003C7B4F">
      <w:pPr>
        <w:jc w:val="center"/>
        <w:rPr>
          <w:color w:val="FF0000"/>
        </w:rPr>
      </w:pPr>
    </w:p>
    <w:p w:rsidR="00F1702A" w:rsidRPr="00F1702A" w:rsidRDefault="00F1702A" w:rsidP="00F1702A">
      <w:pPr>
        <w:rPr>
          <w:rFonts w:ascii="Comic Sans MS" w:hAnsi="Comic Sans MS" w:cs="Arial"/>
          <w:sz w:val="36"/>
          <w:szCs w:val="28"/>
          <w:u w:val="single"/>
        </w:rPr>
      </w:pPr>
      <w:r w:rsidRPr="00F1702A">
        <w:rPr>
          <w:rFonts w:ascii="Comic Sans MS" w:hAnsi="Comic Sans MS" w:cs="Arial"/>
          <w:sz w:val="36"/>
          <w:szCs w:val="28"/>
          <w:u w:val="single"/>
        </w:rPr>
        <w:t>Resulting action in 2017/18:</w:t>
      </w:r>
    </w:p>
    <w:p w:rsidR="00F1702A" w:rsidRDefault="00F1702A" w:rsidP="00F170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</w:rPr>
      </w:pPr>
      <w:r w:rsidRPr="00F1702A">
        <w:rPr>
          <w:rFonts w:ascii="Comic Sans MS" w:hAnsi="Comic Sans MS" w:cs="Arial"/>
          <w:sz w:val="28"/>
        </w:rPr>
        <w:t>To continue developing provision to continue this positive progress pattern.</w:t>
      </w:r>
    </w:p>
    <w:p w:rsidR="00F1702A" w:rsidRDefault="00F1702A" w:rsidP="00175C44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</w:rPr>
      </w:pPr>
      <w:r w:rsidRPr="00F1702A">
        <w:rPr>
          <w:rFonts w:ascii="Comic Sans MS" w:hAnsi="Comic Sans MS" w:cs="Arial"/>
          <w:sz w:val="28"/>
        </w:rPr>
        <w:t>Support new teachers to develop resources, and planning for science so that the excellent progress continues consistently.</w:t>
      </w:r>
    </w:p>
    <w:p w:rsidR="00F1702A" w:rsidRDefault="00F1702A" w:rsidP="00F1702A">
      <w:pPr>
        <w:spacing w:after="0" w:line="240" w:lineRule="auto"/>
        <w:rPr>
          <w:rFonts w:ascii="Comic Sans MS" w:hAnsi="Comic Sans MS" w:cs="Arial"/>
          <w:sz w:val="28"/>
        </w:rPr>
      </w:pPr>
    </w:p>
    <w:p w:rsidR="00175C44" w:rsidRPr="00F1702A" w:rsidRDefault="00F920D1" w:rsidP="00F1702A">
      <w:pPr>
        <w:spacing w:after="0" w:line="240" w:lineRule="auto"/>
        <w:rPr>
          <w:rFonts w:ascii="Comic Sans MS" w:hAnsi="Comic Sans MS" w:cs="Arial"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6F3A115F" wp14:editId="21B9636C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4683760" cy="3038475"/>
            <wp:effectExtent l="0" t="0" r="2540" b="9525"/>
            <wp:wrapTight wrapText="bothSides">
              <wp:wrapPolygon edited="0">
                <wp:start x="0" y="0"/>
                <wp:lineTo x="0" y="21532"/>
                <wp:lineTo x="21524" y="21532"/>
                <wp:lineTo x="2152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76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C44" w:rsidRPr="00F1702A">
        <w:rPr>
          <w:rFonts w:ascii="Comic Sans MS" w:hAnsi="Comic Sans MS" w:cs="Arial"/>
          <w:b/>
          <w:sz w:val="38"/>
          <w:szCs w:val="38"/>
        </w:rPr>
        <w:t>PSHE</w:t>
      </w:r>
    </w:p>
    <w:p w:rsidR="00F1702A" w:rsidRPr="00F1702A" w:rsidRDefault="00F1702A" w:rsidP="00F1702A">
      <w:pPr>
        <w:rPr>
          <w:rFonts w:ascii="Comic Sans MS" w:hAnsi="Comic Sans MS" w:cs="Arial"/>
          <w:b/>
          <w:sz w:val="32"/>
          <w:u w:val="single"/>
        </w:rPr>
      </w:pPr>
      <w:r w:rsidRPr="00F1702A">
        <w:rPr>
          <w:rFonts w:ascii="Comic Sans MS" w:hAnsi="Comic Sans MS" w:cs="Arial"/>
          <w:b/>
          <w:sz w:val="32"/>
          <w:u w:val="single"/>
        </w:rPr>
        <w:t>Headlines”:</w:t>
      </w:r>
      <w:r w:rsidR="00F920D1" w:rsidRPr="00F920D1">
        <w:rPr>
          <w:noProof/>
          <w:lang w:eastAsia="en-GB"/>
        </w:rPr>
        <w:t xml:space="preserve"> </w:t>
      </w:r>
    </w:p>
    <w:p w:rsidR="00F1702A" w:rsidRPr="00F1702A" w:rsidRDefault="00F1702A" w:rsidP="00F170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u w:val="single"/>
        </w:rPr>
      </w:pPr>
      <w:r w:rsidRPr="00F1702A">
        <w:rPr>
          <w:rFonts w:ascii="Comic Sans MS" w:hAnsi="Comic Sans MS" w:cs="Arial"/>
          <w:sz w:val="28"/>
        </w:rPr>
        <w:t>100% of pupils made good or better progress. 78% made outstanding progress.</w:t>
      </w:r>
    </w:p>
    <w:p w:rsidR="00F1702A" w:rsidRPr="00F1702A" w:rsidRDefault="00F1702A" w:rsidP="00F170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u w:val="single"/>
        </w:rPr>
      </w:pPr>
      <w:r w:rsidRPr="00F1702A">
        <w:rPr>
          <w:rFonts w:ascii="Comic Sans MS" w:hAnsi="Comic Sans MS" w:cs="Arial"/>
          <w:sz w:val="28"/>
        </w:rPr>
        <w:t>44% at least met National Expectations (3 levels), 6% exceeded NEs</w:t>
      </w:r>
    </w:p>
    <w:p w:rsidR="00F1702A" w:rsidRPr="00F1702A" w:rsidRDefault="00F1702A" w:rsidP="00F170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u w:val="single"/>
        </w:rPr>
      </w:pPr>
      <w:r w:rsidRPr="00F1702A">
        <w:rPr>
          <w:rFonts w:ascii="Comic Sans MS" w:hAnsi="Comic Sans MS" w:cs="Arial"/>
          <w:sz w:val="28"/>
        </w:rPr>
        <w:t xml:space="preserve">61% of pupils made a minimum of 3 (sub) levels of Value Added Progress. 39% made 5+ VA levels. </w:t>
      </w:r>
      <w:r w:rsidRPr="00F1702A">
        <w:rPr>
          <w:rFonts w:ascii="Comic Sans MS" w:hAnsi="Comic Sans MS" w:cs="Arial"/>
          <w:b/>
          <w:sz w:val="28"/>
        </w:rPr>
        <w:t xml:space="preserve">28% made a minimum of 6 levels and 2 </w:t>
      </w:r>
      <w:proofErr w:type="spellStart"/>
      <w:r w:rsidRPr="00F1702A">
        <w:rPr>
          <w:rFonts w:ascii="Comic Sans MS" w:hAnsi="Comic Sans MS" w:cs="Arial"/>
          <w:b/>
          <w:sz w:val="28"/>
        </w:rPr>
        <w:t>pupisl</w:t>
      </w:r>
      <w:proofErr w:type="spellEnd"/>
      <w:r w:rsidRPr="00F1702A">
        <w:rPr>
          <w:rFonts w:ascii="Comic Sans MS" w:hAnsi="Comic Sans MS" w:cs="Arial"/>
          <w:b/>
          <w:sz w:val="28"/>
        </w:rPr>
        <w:t xml:space="preserve"> made 7 VA levels of progress.</w:t>
      </w:r>
    </w:p>
    <w:p w:rsidR="00F61F0D" w:rsidRPr="00F1702A" w:rsidRDefault="00F1702A" w:rsidP="00F1702A">
      <w:pPr>
        <w:spacing w:after="0" w:line="240" w:lineRule="auto"/>
        <w:ind w:left="360"/>
        <w:rPr>
          <w:rFonts w:ascii="Comic Sans MS" w:hAnsi="Comic Sans MS"/>
          <w:sz w:val="40"/>
          <w:szCs w:val="32"/>
        </w:rPr>
      </w:pPr>
      <w:r w:rsidRPr="00F1702A">
        <w:rPr>
          <w:rFonts w:ascii="Comic Sans MS" w:hAnsi="Comic Sans MS" w:cs="Arial"/>
          <w:b/>
          <w:sz w:val="28"/>
        </w:rPr>
        <w:t>100% made expected or better progress (CASPA), with 71% achieving above expected progress!</w:t>
      </w:r>
    </w:p>
    <w:p w:rsidR="00F61F0D" w:rsidRPr="00F1702A" w:rsidRDefault="00F61F0D" w:rsidP="00F61F0D">
      <w:pPr>
        <w:rPr>
          <w:rFonts w:ascii="Comic Sans MS" w:hAnsi="Comic Sans MS"/>
          <w:sz w:val="32"/>
        </w:rPr>
      </w:pPr>
    </w:p>
    <w:p w:rsidR="00F1702A" w:rsidRPr="00F1702A" w:rsidRDefault="00F1702A" w:rsidP="00F1702A">
      <w:pPr>
        <w:rPr>
          <w:rFonts w:ascii="Comic Sans MS" w:hAnsi="Comic Sans MS" w:cs="Arial"/>
          <w:b/>
          <w:sz w:val="32"/>
          <w:u w:val="single"/>
        </w:rPr>
      </w:pPr>
      <w:r w:rsidRPr="00F1702A">
        <w:rPr>
          <w:rFonts w:ascii="Comic Sans MS" w:hAnsi="Comic Sans MS" w:cs="Arial"/>
          <w:b/>
          <w:sz w:val="32"/>
          <w:u w:val="single"/>
        </w:rPr>
        <w:t>Resulting action in 2017/18:</w:t>
      </w:r>
    </w:p>
    <w:p w:rsidR="00F1702A" w:rsidRPr="00F1702A" w:rsidRDefault="00F1702A" w:rsidP="00F170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</w:rPr>
      </w:pPr>
      <w:r w:rsidRPr="00F1702A">
        <w:rPr>
          <w:rFonts w:ascii="Comic Sans MS" w:hAnsi="Comic Sans MS" w:cs="Arial"/>
          <w:sz w:val="28"/>
        </w:rPr>
        <w:t xml:space="preserve">To target the higher attaining students in </w:t>
      </w:r>
      <w:proofErr w:type="spellStart"/>
      <w:r w:rsidRPr="00F1702A">
        <w:rPr>
          <w:rFonts w:ascii="Comic Sans MS" w:hAnsi="Comic Sans MS" w:cs="Arial"/>
          <w:sz w:val="28"/>
        </w:rPr>
        <w:t>Yr</w:t>
      </w:r>
      <w:proofErr w:type="spellEnd"/>
      <w:r w:rsidRPr="00F1702A">
        <w:rPr>
          <w:rFonts w:ascii="Comic Sans MS" w:hAnsi="Comic Sans MS" w:cs="Arial"/>
          <w:sz w:val="28"/>
        </w:rPr>
        <w:t xml:space="preserve"> 6 to ensure that they continue to accelerate their progression pathway.</w:t>
      </w:r>
    </w:p>
    <w:p w:rsidR="00F1702A" w:rsidRPr="00F1702A" w:rsidRDefault="00F1702A" w:rsidP="00F1702A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</w:rPr>
      </w:pPr>
      <w:r w:rsidRPr="00F1702A">
        <w:rPr>
          <w:rFonts w:ascii="Comic Sans MS" w:hAnsi="Comic Sans MS" w:cs="Arial"/>
          <w:sz w:val="28"/>
        </w:rPr>
        <w:t>To develop a more robust SRE programme to be delivered on a weekly basis.</w:t>
      </w:r>
    </w:p>
    <w:p w:rsidR="00F61F0D" w:rsidRPr="00231395" w:rsidRDefault="00F61F0D" w:rsidP="00F61F0D">
      <w:pPr>
        <w:rPr>
          <w:color w:val="FF0000"/>
        </w:rPr>
      </w:pPr>
    </w:p>
    <w:p w:rsidR="00F61F0D" w:rsidRPr="00231395" w:rsidRDefault="00F61F0D" w:rsidP="00F61F0D">
      <w:pPr>
        <w:rPr>
          <w:color w:val="FF0000"/>
        </w:rPr>
      </w:pPr>
    </w:p>
    <w:p w:rsidR="00F61F0D" w:rsidRPr="00231395" w:rsidRDefault="00F61F0D" w:rsidP="00F61F0D">
      <w:pPr>
        <w:rPr>
          <w:color w:val="FF0000"/>
        </w:rPr>
      </w:pPr>
    </w:p>
    <w:p w:rsidR="00F920D1" w:rsidRDefault="00F920D1" w:rsidP="00F61F0D">
      <w:pPr>
        <w:rPr>
          <w:color w:val="FF0000"/>
        </w:rPr>
      </w:pPr>
    </w:p>
    <w:p w:rsidR="00F61F0D" w:rsidRPr="00F920D1" w:rsidRDefault="00F61F0D" w:rsidP="00F61F0D">
      <w:pPr>
        <w:rPr>
          <w:rFonts w:ascii="Comic Sans MS" w:hAnsi="Comic Sans MS" w:cs="Arial"/>
          <w:b/>
          <w:sz w:val="38"/>
          <w:szCs w:val="38"/>
        </w:rPr>
      </w:pPr>
      <w:r w:rsidRPr="00F920D1">
        <w:rPr>
          <w:rFonts w:ascii="Comic Sans MS" w:hAnsi="Comic Sans MS" w:cs="Arial"/>
          <w:b/>
          <w:sz w:val="38"/>
          <w:szCs w:val="38"/>
        </w:rPr>
        <w:lastRenderedPageBreak/>
        <w:t>Computing</w:t>
      </w:r>
      <w:r w:rsidR="00F920D1" w:rsidRPr="00F920D1">
        <w:rPr>
          <w:noProof/>
          <w:lang w:eastAsia="en-GB"/>
        </w:rPr>
        <w:t xml:space="preserve"> </w:t>
      </w:r>
    </w:p>
    <w:p w:rsidR="00F920D1" w:rsidRPr="00F920D1" w:rsidRDefault="00F920D1" w:rsidP="00F920D1">
      <w:pPr>
        <w:rPr>
          <w:rFonts w:ascii="Comic Sans MS" w:hAnsi="Comic Sans MS" w:cs="Arial"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073F4B7" wp14:editId="2B7FF0E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156075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84" y="21442"/>
                <wp:lineTo x="2148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0D1">
        <w:rPr>
          <w:rFonts w:ascii="Comic Sans MS" w:hAnsi="Comic Sans MS" w:cs="Arial"/>
          <w:sz w:val="32"/>
          <w:szCs w:val="28"/>
          <w:u w:val="single"/>
        </w:rPr>
        <w:t>Headlines”:</w:t>
      </w:r>
    </w:p>
    <w:p w:rsidR="00F920D1" w:rsidRPr="00F920D1" w:rsidRDefault="00F920D1" w:rsidP="00F920D1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  <w:u w:val="single"/>
        </w:rPr>
      </w:pPr>
      <w:r w:rsidRPr="00F920D1">
        <w:rPr>
          <w:rFonts w:ascii="Comic Sans MS" w:hAnsi="Comic Sans MS" w:cs="Arial"/>
          <w:sz w:val="28"/>
          <w:szCs w:val="28"/>
        </w:rPr>
        <w:t xml:space="preserve">89% made good or better progress against St. Nicholas criteria, 78% outstanding. </w:t>
      </w:r>
    </w:p>
    <w:p w:rsidR="00F920D1" w:rsidRPr="00F920D1" w:rsidRDefault="00F920D1" w:rsidP="00F920D1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  <w:u w:val="single"/>
        </w:rPr>
      </w:pPr>
      <w:r w:rsidRPr="00F920D1">
        <w:rPr>
          <w:rFonts w:ascii="Comic Sans MS" w:hAnsi="Comic Sans MS" w:cs="Arial"/>
          <w:sz w:val="28"/>
          <w:szCs w:val="28"/>
        </w:rPr>
        <w:t xml:space="preserve">39% met or exceeded national expectations (3 levels). </w:t>
      </w:r>
    </w:p>
    <w:p w:rsidR="00F920D1" w:rsidRPr="00F920D1" w:rsidRDefault="00F920D1" w:rsidP="00F920D1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  <w:u w:val="single"/>
        </w:rPr>
      </w:pPr>
      <w:r w:rsidRPr="00F920D1">
        <w:rPr>
          <w:rFonts w:ascii="Comic Sans MS" w:hAnsi="Comic Sans MS" w:cs="Arial"/>
          <w:sz w:val="28"/>
          <w:szCs w:val="28"/>
        </w:rPr>
        <w:t>82% made expected progress (CASPA), 65% were above expected.</w:t>
      </w:r>
    </w:p>
    <w:p w:rsidR="00BA0930" w:rsidRPr="00F920D1" w:rsidRDefault="00F920D1" w:rsidP="00F920D1">
      <w:pPr>
        <w:ind w:left="360"/>
        <w:rPr>
          <w:rFonts w:ascii="Comic Sans MS" w:hAnsi="Comic Sans MS" w:cs="Arial"/>
          <w:b/>
          <w:sz w:val="28"/>
          <w:szCs w:val="28"/>
        </w:rPr>
      </w:pPr>
      <w:r w:rsidRPr="00F920D1">
        <w:rPr>
          <w:rFonts w:ascii="Comic Sans MS" w:hAnsi="Comic Sans MS" w:cs="Arial"/>
          <w:b/>
          <w:sz w:val="28"/>
          <w:szCs w:val="28"/>
        </w:rPr>
        <w:t>56% achieved a score of 3 Value-Added (sub) levels progress. 44% achieved over 6 levels, 1 student achieved 8.</w:t>
      </w:r>
    </w:p>
    <w:p w:rsidR="00F920D1" w:rsidRPr="00F920D1" w:rsidRDefault="00F920D1" w:rsidP="00F920D1">
      <w:pPr>
        <w:rPr>
          <w:rFonts w:ascii="Comic Sans MS" w:hAnsi="Comic Sans MS" w:cs="Arial"/>
          <w:sz w:val="32"/>
          <w:szCs w:val="28"/>
        </w:rPr>
      </w:pPr>
      <w:r w:rsidRPr="00F920D1">
        <w:rPr>
          <w:rFonts w:ascii="Comic Sans MS" w:hAnsi="Comic Sans MS" w:cs="Arial"/>
          <w:b/>
          <w:sz w:val="32"/>
          <w:szCs w:val="28"/>
          <w:u w:val="single"/>
        </w:rPr>
        <w:t>Resulting action in 2017/18:</w:t>
      </w:r>
      <w:r w:rsidRPr="00F920D1">
        <w:rPr>
          <w:rFonts w:ascii="Comic Sans MS" w:hAnsi="Comic Sans MS" w:cs="Arial"/>
          <w:sz w:val="32"/>
          <w:szCs w:val="28"/>
        </w:rPr>
        <w:t xml:space="preserve"> </w:t>
      </w:r>
    </w:p>
    <w:p w:rsidR="00F920D1" w:rsidRPr="00F920D1" w:rsidRDefault="00F920D1" w:rsidP="00F920D1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F920D1">
        <w:rPr>
          <w:rFonts w:ascii="Comic Sans MS" w:hAnsi="Comic Sans MS" w:cs="Arial"/>
          <w:sz w:val="28"/>
          <w:szCs w:val="28"/>
        </w:rPr>
        <w:t>T</w:t>
      </w:r>
      <w:r>
        <w:rPr>
          <w:rFonts w:ascii="Comic Sans MS" w:hAnsi="Comic Sans MS" w:cs="Arial"/>
          <w:sz w:val="28"/>
          <w:szCs w:val="28"/>
        </w:rPr>
        <w:t>o maximise opportunities for KS</w:t>
      </w:r>
      <w:r w:rsidRPr="00F920D1">
        <w:rPr>
          <w:rFonts w:ascii="Comic Sans MS" w:hAnsi="Comic Sans MS" w:cs="Arial"/>
          <w:sz w:val="28"/>
          <w:szCs w:val="28"/>
        </w:rPr>
        <w:t xml:space="preserve">2 pupils to accelerate their learning in communication and literacy skills via the introduction of personalised learning ‘star groups’ </w:t>
      </w:r>
    </w:p>
    <w:p w:rsidR="00F920D1" w:rsidRDefault="00F920D1" w:rsidP="00F920D1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F920D1">
        <w:rPr>
          <w:rFonts w:ascii="Comic Sans MS" w:hAnsi="Comic Sans MS" w:cs="Arial"/>
          <w:sz w:val="28"/>
          <w:szCs w:val="28"/>
        </w:rPr>
        <w:t>Review how students with severe autism can utilise Computing to accelerate learning</w:t>
      </w:r>
    </w:p>
    <w:p w:rsidR="00F920D1" w:rsidRDefault="00F920D1" w:rsidP="00F920D1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F920D1">
        <w:rPr>
          <w:rFonts w:ascii="Comic Sans MS" w:hAnsi="Comic Sans MS" w:cs="Arial"/>
          <w:sz w:val="28"/>
          <w:szCs w:val="28"/>
        </w:rPr>
        <w:t>Develop the learning opportunities for students with high levels of absence (</w:t>
      </w:r>
      <w:r>
        <w:rPr>
          <w:rFonts w:ascii="Comic Sans MS" w:hAnsi="Comic Sans MS" w:cs="Arial"/>
          <w:sz w:val="28"/>
          <w:szCs w:val="28"/>
        </w:rPr>
        <w:t>due to ill health) when at home</w:t>
      </w:r>
    </w:p>
    <w:p w:rsidR="00F920D1" w:rsidRPr="00F920D1" w:rsidRDefault="00F920D1" w:rsidP="00F920D1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Ensure that the department has appropriate access to required equipment</w:t>
      </w:r>
    </w:p>
    <w:p w:rsidR="00F61F0D" w:rsidRDefault="00F61F0D" w:rsidP="00F920D1">
      <w:pPr>
        <w:rPr>
          <w:rFonts w:ascii="Comic Sans MS" w:hAnsi="Comic Sans MS" w:cs="Arial"/>
          <w:b/>
          <w:color w:val="FF0000"/>
          <w:sz w:val="32"/>
          <w:szCs w:val="32"/>
        </w:rPr>
      </w:pPr>
    </w:p>
    <w:p w:rsidR="00F920D1" w:rsidRPr="00231395" w:rsidRDefault="00F920D1" w:rsidP="00F920D1">
      <w:pPr>
        <w:rPr>
          <w:rFonts w:ascii="Comic Sans MS" w:hAnsi="Comic Sans MS"/>
          <w:color w:val="FF0000"/>
          <w:sz w:val="32"/>
          <w:szCs w:val="32"/>
        </w:rPr>
      </w:pPr>
    </w:p>
    <w:p w:rsidR="00BA0930" w:rsidRPr="00231395" w:rsidRDefault="00BA0930" w:rsidP="00BA0930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774EE0" w:rsidRPr="00F920D1" w:rsidRDefault="00F920D1" w:rsidP="005D764F">
      <w:pPr>
        <w:rPr>
          <w:rFonts w:ascii="Comic Sans MS" w:hAnsi="Comic Sans MS" w:cs="Arial"/>
          <w:b/>
          <w:sz w:val="38"/>
          <w:szCs w:val="3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33ECF79B" wp14:editId="24E3B1C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740785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50" y="21515"/>
                <wp:lineTo x="2145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78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EE0" w:rsidRPr="00F920D1">
        <w:rPr>
          <w:rFonts w:ascii="Comic Sans MS" w:hAnsi="Comic Sans MS" w:cs="Arial"/>
          <w:b/>
          <w:sz w:val="38"/>
          <w:szCs w:val="38"/>
        </w:rPr>
        <w:t>PE</w:t>
      </w:r>
    </w:p>
    <w:p w:rsidR="00F920D1" w:rsidRPr="00F920D1" w:rsidRDefault="00F920D1" w:rsidP="00F920D1">
      <w:pPr>
        <w:rPr>
          <w:rFonts w:ascii="Comic Sans MS" w:hAnsi="Comic Sans MS" w:cs="Arial"/>
          <w:b/>
          <w:sz w:val="28"/>
          <w:szCs w:val="28"/>
        </w:rPr>
      </w:pPr>
      <w:r w:rsidRPr="00F920D1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  <w:r w:rsidRPr="00F920D1">
        <w:rPr>
          <w:rFonts w:ascii="Comic Sans MS" w:hAnsi="Comic Sans MS" w:cs="Arial"/>
          <w:b/>
          <w:sz w:val="32"/>
          <w:szCs w:val="28"/>
          <w:u w:val="single"/>
        </w:rPr>
        <w:t>“Headlines”:</w:t>
      </w:r>
      <w:r w:rsidRPr="00F920D1">
        <w:rPr>
          <w:rFonts w:ascii="Comic Sans MS" w:hAnsi="Comic Sans MS" w:cs="Arial"/>
          <w:b/>
          <w:sz w:val="32"/>
          <w:szCs w:val="28"/>
        </w:rPr>
        <w:t xml:space="preserve"> </w:t>
      </w:r>
    </w:p>
    <w:p w:rsidR="00F920D1" w:rsidRPr="00F920D1" w:rsidRDefault="00F920D1" w:rsidP="00F920D1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r w:rsidRPr="00F920D1">
        <w:rPr>
          <w:rFonts w:ascii="Comic Sans MS" w:hAnsi="Comic Sans MS" w:cs="Arial"/>
          <w:sz w:val="28"/>
          <w:szCs w:val="28"/>
        </w:rPr>
        <w:t xml:space="preserve">94% made good or better progress against St. Nicholas criteria / 89% made outstanding progress in PE. </w:t>
      </w:r>
    </w:p>
    <w:p w:rsidR="00F920D1" w:rsidRPr="00F920D1" w:rsidRDefault="00F920D1" w:rsidP="00F920D1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r w:rsidRPr="00F920D1">
        <w:rPr>
          <w:rFonts w:ascii="Comic Sans MS" w:hAnsi="Comic Sans MS" w:cs="Arial"/>
          <w:b/>
          <w:sz w:val="28"/>
          <w:szCs w:val="28"/>
        </w:rPr>
        <w:t>33% met or exceeded National Expectations 3 whole levels, 6% exceeded.</w:t>
      </w:r>
    </w:p>
    <w:p w:rsidR="00F920D1" w:rsidRDefault="00F920D1" w:rsidP="00F920D1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r w:rsidRPr="00F920D1">
        <w:rPr>
          <w:rFonts w:ascii="Comic Sans MS" w:hAnsi="Comic Sans MS" w:cs="Arial"/>
          <w:b/>
          <w:sz w:val="28"/>
          <w:szCs w:val="28"/>
          <w:u w:val="single"/>
        </w:rPr>
        <w:t>67% made 3 VA (sub) levels progress, 39% made over 5 VA levels of progress and 1 over 6!</w:t>
      </w:r>
    </w:p>
    <w:p w:rsidR="00B65514" w:rsidRPr="00F920D1" w:rsidRDefault="00F920D1" w:rsidP="00F920D1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b/>
          <w:sz w:val="28"/>
          <w:szCs w:val="28"/>
          <w:u w:val="single"/>
        </w:rPr>
      </w:pPr>
      <w:r w:rsidRPr="00F920D1">
        <w:rPr>
          <w:rFonts w:ascii="Comic Sans MS" w:hAnsi="Comic Sans MS" w:cs="Arial"/>
          <w:sz w:val="28"/>
          <w:szCs w:val="28"/>
        </w:rPr>
        <w:t>89% met ABOVE the CASPA expectation.</w:t>
      </w:r>
    </w:p>
    <w:p w:rsidR="00F920D1" w:rsidRPr="00F920D1" w:rsidRDefault="00F920D1" w:rsidP="00F920D1">
      <w:pPr>
        <w:rPr>
          <w:rFonts w:ascii="Comic Sans MS" w:hAnsi="Comic Sans MS" w:cs="Arial"/>
          <w:b/>
          <w:sz w:val="32"/>
          <w:szCs w:val="28"/>
          <w:u w:val="single"/>
        </w:rPr>
      </w:pPr>
      <w:r w:rsidRPr="00F920D1">
        <w:rPr>
          <w:rFonts w:ascii="Comic Sans MS" w:hAnsi="Comic Sans MS" w:cs="Arial"/>
          <w:b/>
          <w:sz w:val="32"/>
          <w:szCs w:val="28"/>
          <w:u w:val="single"/>
        </w:rPr>
        <w:t>Resulting action in 2017/18:</w:t>
      </w:r>
      <w:bookmarkStart w:id="0" w:name="_GoBack"/>
      <w:bookmarkEnd w:id="0"/>
    </w:p>
    <w:p w:rsidR="00F920D1" w:rsidRDefault="00F920D1" w:rsidP="00F920D1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F920D1">
        <w:rPr>
          <w:rFonts w:ascii="Comic Sans MS" w:hAnsi="Comic Sans MS" w:cs="Arial"/>
          <w:sz w:val="28"/>
          <w:szCs w:val="28"/>
        </w:rPr>
        <w:t xml:space="preserve">To target the higher attaining students in </w:t>
      </w:r>
      <w:proofErr w:type="spellStart"/>
      <w:r w:rsidRPr="00F920D1">
        <w:rPr>
          <w:rFonts w:ascii="Comic Sans MS" w:hAnsi="Comic Sans MS" w:cs="Arial"/>
          <w:sz w:val="28"/>
          <w:szCs w:val="28"/>
        </w:rPr>
        <w:t>Yr</w:t>
      </w:r>
      <w:proofErr w:type="spellEnd"/>
      <w:r w:rsidRPr="00F920D1">
        <w:rPr>
          <w:rFonts w:ascii="Comic Sans MS" w:hAnsi="Comic Sans MS" w:cs="Arial"/>
          <w:sz w:val="28"/>
          <w:szCs w:val="28"/>
        </w:rPr>
        <w:t xml:space="preserve"> 6 to ensure that they continue to accelerate their progression pathway.</w:t>
      </w:r>
    </w:p>
    <w:p w:rsidR="00F920D1" w:rsidRPr="00F920D1" w:rsidRDefault="00F920D1" w:rsidP="00F920D1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F920D1">
        <w:rPr>
          <w:rFonts w:ascii="Comic Sans MS" w:hAnsi="Comic Sans MS" w:cs="Arial"/>
          <w:sz w:val="28"/>
          <w:szCs w:val="28"/>
        </w:rPr>
        <w:t>To develop specific provisions and strategies for young people with severe autism to enable them to access a variety of PE opportunities to further develop their progress.</w:t>
      </w:r>
    </w:p>
    <w:p w:rsidR="00B65514" w:rsidRPr="00231395" w:rsidRDefault="00B65514" w:rsidP="00BA0930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BA0930" w:rsidRPr="00231395" w:rsidRDefault="00BA0930" w:rsidP="00BA0930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sectPr w:rsidR="00BA0930" w:rsidRPr="00231395" w:rsidSect="00F920D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1E" w:rsidRDefault="00EC481E" w:rsidP="00DB4863">
      <w:pPr>
        <w:spacing w:after="0" w:line="240" w:lineRule="auto"/>
      </w:pPr>
      <w:r>
        <w:separator/>
      </w:r>
    </w:p>
  </w:endnote>
  <w:endnote w:type="continuationSeparator" w:id="0">
    <w:p w:rsidR="00EC481E" w:rsidRDefault="00EC481E" w:rsidP="00DB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63" w:rsidRPr="00DB4863" w:rsidRDefault="00A86F6B" w:rsidP="00DB4863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Louise Huddleston</w:t>
    </w:r>
  </w:p>
  <w:p w:rsidR="00DB4863" w:rsidRPr="00DB4863" w:rsidRDefault="00A86F6B" w:rsidP="00DB4863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1E" w:rsidRDefault="00EC481E" w:rsidP="00DB4863">
      <w:pPr>
        <w:spacing w:after="0" w:line="240" w:lineRule="auto"/>
      </w:pPr>
      <w:r>
        <w:separator/>
      </w:r>
    </w:p>
  </w:footnote>
  <w:footnote w:type="continuationSeparator" w:id="0">
    <w:p w:rsidR="00EC481E" w:rsidRDefault="00EC481E" w:rsidP="00DB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5D3"/>
    <w:multiLevelType w:val="hybridMultilevel"/>
    <w:tmpl w:val="87A6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B2198"/>
    <w:multiLevelType w:val="hybridMultilevel"/>
    <w:tmpl w:val="D592F926"/>
    <w:lvl w:ilvl="0" w:tplc="49A4AB3E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49DE"/>
    <w:multiLevelType w:val="hybridMultilevel"/>
    <w:tmpl w:val="E272F1DE"/>
    <w:lvl w:ilvl="0" w:tplc="7324B3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28CC"/>
    <w:multiLevelType w:val="hybridMultilevel"/>
    <w:tmpl w:val="A446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C3D"/>
    <w:multiLevelType w:val="hybridMultilevel"/>
    <w:tmpl w:val="49BE9384"/>
    <w:lvl w:ilvl="0" w:tplc="49A4AB3E">
      <w:numFmt w:val="bullet"/>
      <w:lvlText w:val="•"/>
      <w:lvlJc w:val="left"/>
      <w:pPr>
        <w:ind w:left="144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4174D"/>
    <w:multiLevelType w:val="hybridMultilevel"/>
    <w:tmpl w:val="51C08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D73B4"/>
    <w:multiLevelType w:val="hybridMultilevel"/>
    <w:tmpl w:val="003AF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36EB7"/>
    <w:multiLevelType w:val="hybridMultilevel"/>
    <w:tmpl w:val="A9860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C5C73"/>
    <w:multiLevelType w:val="hybridMultilevel"/>
    <w:tmpl w:val="FE6E5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C33E8E"/>
    <w:multiLevelType w:val="hybridMultilevel"/>
    <w:tmpl w:val="0E0AE612"/>
    <w:lvl w:ilvl="0" w:tplc="981279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257D5"/>
    <w:multiLevelType w:val="hybridMultilevel"/>
    <w:tmpl w:val="AB88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9574C"/>
    <w:multiLevelType w:val="hybridMultilevel"/>
    <w:tmpl w:val="746CF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F94713"/>
    <w:multiLevelType w:val="hybridMultilevel"/>
    <w:tmpl w:val="BD841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402154"/>
    <w:multiLevelType w:val="hybridMultilevel"/>
    <w:tmpl w:val="A9B0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76"/>
    <w:rsid w:val="000029A2"/>
    <w:rsid w:val="0003299B"/>
    <w:rsid w:val="000B296A"/>
    <w:rsid w:val="000B3A04"/>
    <w:rsid w:val="000E227B"/>
    <w:rsid w:val="000E592F"/>
    <w:rsid w:val="00120AA3"/>
    <w:rsid w:val="00171CB8"/>
    <w:rsid w:val="00175C44"/>
    <w:rsid w:val="0018093E"/>
    <w:rsid w:val="00180B8D"/>
    <w:rsid w:val="001B226D"/>
    <w:rsid w:val="001C6E28"/>
    <w:rsid w:val="00231395"/>
    <w:rsid w:val="002450AD"/>
    <w:rsid w:val="002675DE"/>
    <w:rsid w:val="002B6549"/>
    <w:rsid w:val="00352B91"/>
    <w:rsid w:val="003761F8"/>
    <w:rsid w:val="0038455D"/>
    <w:rsid w:val="00393E06"/>
    <w:rsid w:val="003C7B4F"/>
    <w:rsid w:val="00401B40"/>
    <w:rsid w:val="00414934"/>
    <w:rsid w:val="004930EC"/>
    <w:rsid w:val="004976F5"/>
    <w:rsid w:val="00560188"/>
    <w:rsid w:val="00585BCE"/>
    <w:rsid w:val="005A5FBB"/>
    <w:rsid w:val="005D764F"/>
    <w:rsid w:val="005E1830"/>
    <w:rsid w:val="006763D4"/>
    <w:rsid w:val="006A2BB8"/>
    <w:rsid w:val="00713EC8"/>
    <w:rsid w:val="00727E98"/>
    <w:rsid w:val="00737666"/>
    <w:rsid w:val="00774EE0"/>
    <w:rsid w:val="007D53BC"/>
    <w:rsid w:val="00831653"/>
    <w:rsid w:val="00856841"/>
    <w:rsid w:val="00862168"/>
    <w:rsid w:val="008765B9"/>
    <w:rsid w:val="008D0E27"/>
    <w:rsid w:val="008D27D8"/>
    <w:rsid w:val="00901CF4"/>
    <w:rsid w:val="00927064"/>
    <w:rsid w:val="00930746"/>
    <w:rsid w:val="0098165D"/>
    <w:rsid w:val="009A6605"/>
    <w:rsid w:val="009C130C"/>
    <w:rsid w:val="00A00518"/>
    <w:rsid w:val="00A05D5F"/>
    <w:rsid w:val="00A603EC"/>
    <w:rsid w:val="00A767D8"/>
    <w:rsid w:val="00A86F6B"/>
    <w:rsid w:val="00A94E3F"/>
    <w:rsid w:val="00AC6243"/>
    <w:rsid w:val="00B61A13"/>
    <w:rsid w:val="00B65514"/>
    <w:rsid w:val="00B96411"/>
    <w:rsid w:val="00BA0930"/>
    <w:rsid w:val="00BD51C1"/>
    <w:rsid w:val="00BE1C5B"/>
    <w:rsid w:val="00BF6DBA"/>
    <w:rsid w:val="00C1034B"/>
    <w:rsid w:val="00C232B5"/>
    <w:rsid w:val="00C37076"/>
    <w:rsid w:val="00CA2173"/>
    <w:rsid w:val="00CF1EFF"/>
    <w:rsid w:val="00D37747"/>
    <w:rsid w:val="00D97DE6"/>
    <w:rsid w:val="00DB4863"/>
    <w:rsid w:val="00E04C35"/>
    <w:rsid w:val="00EC481E"/>
    <w:rsid w:val="00F01BE8"/>
    <w:rsid w:val="00F12E01"/>
    <w:rsid w:val="00F1702A"/>
    <w:rsid w:val="00F21A81"/>
    <w:rsid w:val="00F27DA7"/>
    <w:rsid w:val="00F32F31"/>
    <w:rsid w:val="00F579E6"/>
    <w:rsid w:val="00F61F0D"/>
    <w:rsid w:val="00F86E1A"/>
    <w:rsid w:val="00F920D1"/>
    <w:rsid w:val="00F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681C"/>
  <w15:docId w15:val="{8B334778-39C0-4DEA-8466-57C1B5C8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63"/>
  </w:style>
  <w:style w:type="paragraph" w:styleId="Footer">
    <w:name w:val="footer"/>
    <w:basedOn w:val="Normal"/>
    <w:link w:val="FooterChar"/>
    <w:uiPriority w:val="99"/>
    <w:unhideWhenUsed/>
    <w:rsid w:val="00DB4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63"/>
  </w:style>
  <w:style w:type="paragraph" w:styleId="ListParagraph">
    <w:name w:val="List Paragraph"/>
    <w:basedOn w:val="Normal"/>
    <w:uiPriority w:val="34"/>
    <w:qFormat/>
    <w:rsid w:val="000E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KING</dc:creator>
  <cp:lastModifiedBy>Louise HUDDLESTON</cp:lastModifiedBy>
  <cp:revision>4</cp:revision>
  <cp:lastPrinted>2016-11-20T20:17:00Z</cp:lastPrinted>
  <dcterms:created xsi:type="dcterms:W3CDTF">2018-09-07T09:20:00Z</dcterms:created>
  <dcterms:modified xsi:type="dcterms:W3CDTF">2018-09-21T10:03:00Z</dcterms:modified>
</cp:coreProperties>
</file>